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32" w:rsidRDefault="000B3432" w:rsidP="00CE7B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120"/>
      </w:tblGrid>
      <w:tr w:rsidR="00217E52" w:rsidRPr="00390C89" w:rsidTr="009A48BF">
        <w:trPr>
          <w:trHeight w:val="1532"/>
          <w:jc w:val="center"/>
        </w:trPr>
        <w:tc>
          <w:tcPr>
            <w:tcW w:w="4754" w:type="dxa"/>
          </w:tcPr>
          <w:p w:rsidR="00217E52" w:rsidRPr="00390C89" w:rsidRDefault="00217E52" w:rsidP="009A48B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217E52" w:rsidRPr="00C909B1" w:rsidRDefault="00217E52" w:rsidP="009A48B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</w:p>
          <w:p w:rsidR="00217E52" w:rsidRPr="00390C89" w:rsidRDefault="00217E52" w:rsidP="009A48B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217E52" w:rsidRPr="00390C89" w:rsidRDefault="00217E52" w:rsidP="009A48BF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217E52" w:rsidRPr="00390C89" w:rsidRDefault="00217E52" w:rsidP="009A48BF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34946514" wp14:editId="3BF67F04">
                  <wp:extent cx="716280" cy="74676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E52" w:rsidRPr="00390C89" w:rsidRDefault="00217E52" w:rsidP="009A48BF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120" w:type="dxa"/>
          </w:tcPr>
          <w:p w:rsidR="00217E52" w:rsidRPr="00390C89" w:rsidRDefault="00217E52" w:rsidP="009A48BF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217E52" w:rsidRPr="00390C89" w:rsidRDefault="00217E52" w:rsidP="009A48B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217E52" w:rsidRPr="00390C89" w:rsidRDefault="00217E52" w:rsidP="009A48BF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217E52" w:rsidRPr="00390C89" w:rsidRDefault="00217E52" w:rsidP="009A48BF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217E52" w:rsidRPr="00390C89" w:rsidRDefault="00217E52" w:rsidP="00217E52">
      <w:pPr>
        <w:jc w:val="center"/>
        <w:rPr>
          <w:rFonts w:ascii="NewtonITT" w:hAnsi="NewtonITT"/>
          <w:sz w:val="16"/>
        </w:rPr>
      </w:pPr>
    </w:p>
    <w:p w:rsidR="00217E52" w:rsidRPr="00390C89" w:rsidRDefault="00217E52" w:rsidP="00217E52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6"/>
        </w:rPr>
        <w:t xml:space="preserve">    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217E52" w:rsidRPr="00390C89" w:rsidRDefault="00217E52" w:rsidP="00217E52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217E52" w:rsidRDefault="00217E52" w:rsidP="00217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NewtonITT" w:hAnsi="NewtonITT"/>
          <w:b/>
          <w:sz w:val="24"/>
        </w:rPr>
        <w:t>«____» _________________2024 й.    № _______    «____» _________________2024 г.</w:t>
      </w:r>
    </w:p>
    <w:p w:rsidR="00217E52" w:rsidRDefault="00217E52" w:rsidP="00217E5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17E52" w:rsidRPr="00CE7BF0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158D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F158D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 в сфере благоустройства на территории городского округа </w:t>
      </w:r>
      <w:r w:rsidRPr="00F158D5">
        <w:rPr>
          <w:rFonts w:ascii="Times New Roman" w:hAnsi="Times New Roman" w:cs="Times New Roman"/>
          <w:sz w:val="28"/>
          <w:szCs w:val="28"/>
        </w:rPr>
        <w:t>город Октябрьский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на 2025 год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Pr="00F158D5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город Октябрьский Республики Башкортостан</w:t>
      </w:r>
    </w:p>
    <w:p w:rsidR="00217E52" w:rsidRPr="00F158D5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Pr="00F158D5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E52" w:rsidRPr="00F158D5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158D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грамму </w:t>
      </w:r>
      <w:r w:rsidRPr="00F158D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 в сфере благоустройства на территории городского округа </w:t>
      </w:r>
      <w:r w:rsidRPr="00F158D5">
        <w:rPr>
          <w:rFonts w:ascii="Times New Roman" w:hAnsi="Times New Roman" w:cs="Times New Roman"/>
          <w:sz w:val="28"/>
          <w:szCs w:val="28"/>
        </w:rPr>
        <w:t>город Октябрьский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на 2025 год согласно приложению.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2025 года.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через читальный зал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Нафикова</w:t>
      </w:r>
      <w:r w:rsidRPr="008A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</w:t>
      </w:r>
    </w:p>
    <w:p w:rsidR="00217E52" w:rsidRDefault="00217E52" w:rsidP="00217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7E52" w:rsidRDefault="00217E52" w:rsidP="00217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7334" w:rsidRPr="00534B0F" w:rsidRDefault="00217E52" w:rsidP="00534B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4B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городского округа 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 Октябрьский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Республики Башкортостан </w:t>
      </w:r>
    </w:p>
    <w:p w:rsidR="00217E52" w:rsidRDefault="00217E52" w:rsidP="00217E5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«_</w:t>
      </w:r>
      <w:r w:rsidR="001B7334">
        <w:rPr>
          <w:rFonts w:ascii="Times New Roman" w:eastAsiaTheme="minorHAnsi" w:hAnsi="Times New Roman"/>
          <w:sz w:val="24"/>
          <w:szCs w:val="24"/>
        </w:rPr>
        <w:t>___» __________ 2025</w:t>
      </w:r>
      <w:r>
        <w:rPr>
          <w:rFonts w:ascii="Times New Roman" w:eastAsiaTheme="minorHAnsi" w:hAnsi="Times New Roman"/>
          <w:sz w:val="24"/>
          <w:szCs w:val="24"/>
        </w:rPr>
        <w:t xml:space="preserve"> № ______</w:t>
      </w:r>
    </w:p>
    <w:p w:rsidR="00217E52" w:rsidRDefault="00217E52" w:rsidP="0021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7E52" w:rsidRPr="00EF24FE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FE">
        <w:rPr>
          <w:rFonts w:ascii="Times New Roman" w:hAnsi="Times New Roman" w:cs="Times New Roman"/>
          <w:b/>
          <w:sz w:val="28"/>
          <w:szCs w:val="28"/>
        </w:rPr>
        <w:t>профилактики рисков причи</w:t>
      </w:r>
      <w:r>
        <w:rPr>
          <w:rFonts w:ascii="Times New Roman" w:hAnsi="Times New Roman" w:cs="Times New Roman"/>
          <w:b/>
          <w:sz w:val="28"/>
          <w:szCs w:val="28"/>
        </w:rPr>
        <w:t xml:space="preserve">нения вреда (ущерба) 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охраняемым 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F24FE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я в сфере благоустройства на территории городского округа 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Октябрьский Республики </w:t>
      </w:r>
      <w:r w:rsidR="001B7334">
        <w:rPr>
          <w:rFonts w:ascii="Times New Roman" w:hAnsi="Times New Roman" w:cs="Times New Roman"/>
          <w:b/>
          <w:sz w:val="28"/>
          <w:szCs w:val="28"/>
        </w:rPr>
        <w:t>Башкортостан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охраняемым законом ценностям муниципального контроля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городского округа город Октябрьский Республики Башкортостан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городского округа город Октябрьский Республики Башкортостан, проводимых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Башкортостан, и порядок их проведения в 202</w:t>
      </w:r>
      <w:r w:rsidR="001B733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 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1. Анализ текущего состояния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описание текущего развития профилактической деятельности</w:t>
      </w:r>
      <w:r w:rsidRPr="00D2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217E52" w:rsidRPr="0058234D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.1 Муниципальный контроль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контрольных органов, направленная на предупреждение, выявление и пресечение нарушений обязательных требований, осуществляемая </w:t>
      </w:r>
      <w:bookmarkStart w:id="0" w:name="_GoBack"/>
      <w:bookmarkEnd w:id="0"/>
      <w:r w:rsidRPr="0058234D">
        <w:rPr>
          <w:rFonts w:ascii="Times New Roman" w:hAnsi="Times New Roman" w:cs="Times New Roman"/>
          <w:sz w:val="28"/>
          <w:szCs w:val="28"/>
          <w:lang w:eastAsia="ru-RU"/>
        </w:rPr>
        <w:t>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Предметом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соблюдение юридическими лицами, индивидуальными предпринимателями, гражданами обязательных требований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 благоустройства городского округа город Октябрьский Республики Башкортостан, утвержденным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Совета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31.07.2019 № 329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за нарушение которых законодательством предусмотрена 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ативная ответственность 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обязательные требования).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Подконтрольными субъектами при проведении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юридические лица, индивидуальные предприниматели и граждане при осуществлении ими производственной и иной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на территориях различного функционального значения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(далее - подконтрольные субъекты).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от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коммунального хозяйства и благоустройства </w:t>
      </w:r>
      <w:r w:rsidRPr="0058234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) посредством: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проверок соблюдения подконтрольными субъектами обязательных требований;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234D">
        <w:rPr>
          <w:rFonts w:ascii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городского округа город Октябрьский Республики Башкортостан от 30.09.2021 № 160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муниципальный контроль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без проведения плановых контрольных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настоящее Положение)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7E52" w:rsidRPr="0058234D" w:rsidRDefault="00534B0F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2024</w:t>
      </w:r>
      <w:r w:rsidR="00217E52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217E52" w:rsidRPr="006533E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17E52" w:rsidRPr="00DF71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17E52"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контрольных мероприятий </w:t>
      </w:r>
      <w:r w:rsidR="00217E52">
        <w:rPr>
          <w:rFonts w:ascii="Times New Roman" w:hAnsi="Times New Roman" w:cs="Times New Roman"/>
          <w:sz w:val="28"/>
          <w:szCs w:val="28"/>
          <w:lang w:eastAsia="ru-RU"/>
        </w:rPr>
        <w:t>со взаимодействием с контролируемым лицом.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534B0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проводились исключительно контрольные мероприятия без взаимодействия с контролируемым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44F">
        <w:rPr>
          <w:rFonts w:ascii="Times New Roman" w:hAnsi="Times New Roman" w:cs="Times New Roman"/>
          <w:sz w:val="28"/>
          <w:szCs w:val="28"/>
          <w:lang w:eastAsia="ru-RU"/>
        </w:rPr>
        <w:t>лицом. В 2024 году проведено 109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контрольных мероприятий без взаимодействия с контролируемым лицом.</w:t>
      </w:r>
    </w:p>
    <w:p w:rsidR="00217E52" w:rsidRPr="007A65DC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органом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городского округа город Октябрьский Республики Башкортостан 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а 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год,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Башкортостан от 19.12</w:t>
      </w:r>
      <w:r w:rsidRPr="00A90FD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4 № 3504</w:t>
      </w:r>
      <w:r w:rsidRPr="00A90F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году осуществлялись следующие </w:t>
      </w:r>
      <w:r w:rsidR="00DA3F88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профилактические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мероприятия: информирование, консультирование, объявление предостережения. С целью осуществления мероприятий в рамках «Информирование»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ционной сети «Интернет» (далее -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обеспечено размещение информации в отношении проведения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 Общее количество консультировани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й - 17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 Подко</w:t>
      </w:r>
      <w:r w:rsidR="0091244F">
        <w:rPr>
          <w:rFonts w:ascii="Times New Roman" w:hAnsi="Times New Roman" w:cs="Times New Roman"/>
          <w:sz w:val="28"/>
          <w:szCs w:val="28"/>
          <w:lang w:eastAsia="ru-RU"/>
        </w:rPr>
        <w:t>нтрольным субъектам объявлено 107 предостережений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обязательных требований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выявил, что ключевыми и наиболее значимыми рисками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юридическими</w:t>
      </w:r>
      <w:r w:rsidRPr="00AC5287">
        <w:rPr>
          <w:rFonts w:ascii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ми, индивидуальными предпринимателями и гражданами</w:t>
      </w:r>
      <w:r w:rsidRPr="00AC5287">
        <w:rPr>
          <w:rFonts w:ascii="Times New Roman" w:hAnsi="Times New Roman" w:cs="Times New Roman"/>
          <w:sz w:val="28"/>
          <w:szCs w:val="28"/>
          <w:lang w:eastAsia="ru-RU"/>
        </w:rPr>
        <w:t xml:space="preserve"> при осуществлении ими производственной и иной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городского округа город Октябрьский Республики Башкортостан, утвержденным решением Совета городского округа город Октябрьский Республики Башкортостан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31.07.2019 № 329 в части </w:t>
      </w:r>
      <w:r>
        <w:rPr>
          <w:rFonts w:ascii="Times New Roman" w:hAnsi="Times New Roman" w:cs="Times New Roman"/>
          <w:sz w:val="28"/>
          <w:szCs w:val="28"/>
        </w:rPr>
        <w:t>содержания мест общественного пользования и территорий не надлежащем состоянии, проведение земляных работ без разрешительных документов и т.д.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2. Цели и задачи реализации Программы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Цели Программы: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требований всеми подконтрольными субъектами;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в отношении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прозрачности осуществляемой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муниципального контроля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контрольной деятельности;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17E52" w:rsidRPr="0058234D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обязательных требований при осуществлении муниципального контроля в сфере благоустройства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 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Раздел 4. Показатели результативности и эффективности Программы.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4.1. Отчетные показатели Программы за 202</w:t>
      </w:r>
      <w:r w:rsidR="00DA3F8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688"/>
      </w:tblGrid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8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217E52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 w:rsidRPr="00D13F0E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Федеральным законом от 31.07.2020 г. №248-ФЗ «О государственном муниципальном контроле в Российской Федерации».</w:t>
            </w:r>
          </w:p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</w:tcPr>
          <w:p w:rsidR="00217E52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</w:tcPr>
          <w:p w:rsidR="00217E52" w:rsidRPr="00D13F0E" w:rsidRDefault="0091244F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0,98</w:t>
            </w:r>
            <w:r w:rsidR="00217E52"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17E52" w:rsidTr="009A48BF">
        <w:tc>
          <w:tcPr>
            <w:tcW w:w="704" w:type="dxa"/>
          </w:tcPr>
          <w:p w:rsidR="00217E52" w:rsidRPr="00D13F0E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217E52" w:rsidRPr="00D13F0E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</w:p>
        </w:tc>
        <w:tc>
          <w:tcPr>
            <w:tcW w:w="2688" w:type="dxa"/>
          </w:tcPr>
          <w:p w:rsidR="00217E52" w:rsidRPr="00D13F0E" w:rsidRDefault="001B7334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17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E52" w:rsidRPr="00D13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</w:tbl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Экономический эффект от реализованных мероприятий: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доверия подконтрольных субъектов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органу муниципального контроля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7E52" w:rsidRPr="0058234D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17E52" w:rsidRDefault="00217E52" w:rsidP="00217E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органа муниципального контроля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включаются в Доклад об осуществлении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="001B733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8234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17E52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7E52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B97B47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</w:t>
      </w:r>
    </w:p>
    <w:p w:rsidR="00217E52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 сфере благоустройства 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7B47">
        <w:rPr>
          <w:rFonts w:ascii="Times New Roman" w:hAnsi="Times New Roman" w:cs="Times New Roman"/>
          <w:sz w:val="24"/>
          <w:szCs w:val="24"/>
        </w:rPr>
        <w:t>город Октябрьский Республики Башкортостан на 202</w:t>
      </w:r>
      <w:r w:rsidR="001B7334">
        <w:rPr>
          <w:rFonts w:ascii="Times New Roman" w:hAnsi="Times New Roman" w:cs="Times New Roman"/>
          <w:sz w:val="24"/>
          <w:szCs w:val="24"/>
        </w:rPr>
        <w:t>5</w:t>
      </w:r>
      <w:r w:rsidRPr="00B97B4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17E52" w:rsidRPr="00B97B47" w:rsidRDefault="00217E52" w:rsidP="00217E5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17E52" w:rsidRDefault="00217E52" w:rsidP="00217E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58234D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5823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Октябрьский Республики Башкортостан </w:t>
      </w:r>
      <w:r w:rsidRPr="0058234D">
        <w:rPr>
          <w:rFonts w:ascii="Times New Roman" w:hAnsi="Times New Roman" w:cs="Times New Roman"/>
          <w:sz w:val="28"/>
          <w:szCs w:val="28"/>
        </w:rPr>
        <w:t>на 202</w:t>
      </w:r>
      <w:r w:rsidR="001B7334">
        <w:rPr>
          <w:rFonts w:ascii="Times New Roman" w:hAnsi="Times New Roman" w:cs="Times New Roman"/>
          <w:sz w:val="28"/>
          <w:szCs w:val="28"/>
        </w:rPr>
        <w:t>5</w:t>
      </w:r>
      <w:r w:rsidRPr="005823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7E52" w:rsidRPr="00A71F82" w:rsidRDefault="00217E52" w:rsidP="00217E52">
      <w:pPr>
        <w:pStyle w:val="ConsPlusNormal"/>
        <w:jc w:val="center"/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1244"/>
        <w:gridCol w:w="4536"/>
        <w:gridCol w:w="1985"/>
        <w:gridCol w:w="1275"/>
      </w:tblGrid>
      <w:tr w:rsidR="00217E52" w:rsidRPr="008F715D" w:rsidTr="009A48BF">
        <w:tc>
          <w:tcPr>
            <w:tcW w:w="59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1985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275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217E52" w:rsidRPr="008F715D" w:rsidTr="009A48BF">
        <w:tc>
          <w:tcPr>
            <w:tcW w:w="59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4536" w:type="dxa"/>
          </w:tcPr>
          <w:p w:rsidR="00217E52" w:rsidRPr="008F715D" w:rsidRDefault="00217E52" w:rsidP="009A48BF">
            <w:pPr>
              <w:pStyle w:val="a5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Информирование осуществляется посредством размещения соответствующих сведений на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официальном 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городского округа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217E52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Обеспечение актуального состояния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официальном сайте городского округа информации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ой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Информирование населения городского округа город Октябрьский Республики Башкортостан на собраниях и конференциях граждан об обязательных требованиях, предъявляемых к объектам контроля.</w:t>
            </w:r>
          </w:p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7E52" w:rsidRPr="008F715D" w:rsidTr="009A48BF">
        <w:tc>
          <w:tcPr>
            <w:tcW w:w="59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4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4536" w:type="dxa"/>
          </w:tcPr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подконтрольных субъектов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осуществляется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риятий, контрольных мероприятий.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проводится руководителем органа муниципального контроля</w:t>
            </w:r>
            <w:r w:rsidRPr="00BC3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и (или) должностным лицом, уполномоченным осуществлять муниципальный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месте приема, а также об установленных для приема днях и часах размещается на официальном сайте городского округа в специальном разделе, посвященном контрольной деятельности.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осуществляется в устной и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форме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входящим в компетенцию органа муниципального контроля. 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ответ на поставленные вопросы требует дополнительного запроса сведений.</w:t>
            </w:r>
          </w:p>
          <w:p w:rsidR="00217E52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в специальном разделе, посвященном контрольной деятельности, письменного разъяснения, подписанного руководителем органа муниципального контроля</w:t>
            </w:r>
            <w:r w:rsidRPr="00BC39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или должностным лицом, уполномоченным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муниципальный контроль.</w:t>
            </w:r>
          </w:p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7E52" w:rsidRPr="008F715D" w:rsidTr="009A48BF">
        <w:tc>
          <w:tcPr>
            <w:tcW w:w="594" w:type="dxa"/>
          </w:tcPr>
          <w:p w:rsidR="00217E52" w:rsidRPr="008F715D" w:rsidRDefault="00217E52" w:rsidP="009A48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4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4536" w:type="dxa"/>
          </w:tcPr>
          <w:p w:rsidR="00217E52" w:rsidRPr="00BC396B" w:rsidRDefault="00217E52" w:rsidP="009A48BF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Выдача предостережений в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случае наличия у органа муниципального контроля сведений о готовящихся нарушениях обяза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тельных требований или признаков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нарушений обязательных требований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в соответствии с Федеральным законом от 31.07.2020 г. №248-ФЗ «О государственном муниципальном контроле в Российской Федерации».</w:t>
            </w:r>
            <w:r w:rsidRPr="00BC396B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Должностные лица органа муниципального контроля</w:t>
            </w:r>
          </w:p>
        </w:tc>
        <w:tc>
          <w:tcPr>
            <w:tcW w:w="1275" w:type="dxa"/>
          </w:tcPr>
          <w:p w:rsidR="00217E52" w:rsidRPr="008F715D" w:rsidRDefault="00217E52" w:rsidP="009A4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17E52" w:rsidRPr="008F715D" w:rsidRDefault="00217E52" w:rsidP="00217E5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217E52" w:rsidRPr="00276A69" w:rsidRDefault="00217E52" w:rsidP="00217E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7E52" w:rsidRDefault="00217E52" w:rsidP="00217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E52" w:rsidRPr="00276A69" w:rsidRDefault="001B7334" w:rsidP="00217E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="00217E52" w:rsidRPr="00276A69">
        <w:rPr>
          <w:rFonts w:ascii="Times New Roman" w:hAnsi="Times New Roman"/>
          <w:sz w:val="28"/>
          <w:szCs w:val="28"/>
        </w:rPr>
        <w:t xml:space="preserve"> делами администрации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Н.М. </w:t>
      </w:r>
      <w:proofErr w:type="spellStart"/>
      <w:r>
        <w:rPr>
          <w:rFonts w:ascii="Times New Roman" w:hAnsi="Times New Roman"/>
          <w:sz w:val="28"/>
          <w:szCs w:val="28"/>
        </w:rPr>
        <w:t>Хисамов</w:t>
      </w:r>
      <w:proofErr w:type="spellEnd"/>
      <w:r w:rsidR="00217E52" w:rsidRPr="00276A69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217E52" w:rsidRPr="00276A69" w:rsidRDefault="00217E52" w:rsidP="00217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E52" w:rsidRPr="004626E2" w:rsidRDefault="00217E52" w:rsidP="00217E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5C1" w:rsidRPr="004626E2" w:rsidRDefault="007205C1" w:rsidP="006F2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05C1" w:rsidRPr="004626E2" w:rsidSect="00F158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70EE"/>
    <w:multiLevelType w:val="multilevel"/>
    <w:tmpl w:val="754A2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33621C1"/>
    <w:multiLevelType w:val="hybridMultilevel"/>
    <w:tmpl w:val="2BE45844"/>
    <w:lvl w:ilvl="0" w:tplc="F334C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96CCD"/>
    <w:multiLevelType w:val="multilevel"/>
    <w:tmpl w:val="6CCC2E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9"/>
    <w:rsid w:val="000B3432"/>
    <w:rsid w:val="001339B3"/>
    <w:rsid w:val="00147B40"/>
    <w:rsid w:val="00181351"/>
    <w:rsid w:val="001B7334"/>
    <w:rsid w:val="00217E52"/>
    <w:rsid w:val="0023153E"/>
    <w:rsid w:val="00287449"/>
    <w:rsid w:val="0029752A"/>
    <w:rsid w:val="002E169A"/>
    <w:rsid w:val="002E263C"/>
    <w:rsid w:val="00303019"/>
    <w:rsid w:val="003153CA"/>
    <w:rsid w:val="00316BE1"/>
    <w:rsid w:val="0034436D"/>
    <w:rsid w:val="0037268D"/>
    <w:rsid w:val="00397649"/>
    <w:rsid w:val="003A4570"/>
    <w:rsid w:val="003D48D7"/>
    <w:rsid w:val="003E104C"/>
    <w:rsid w:val="004A0E95"/>
    <w:rsid w:val="004C7207"/>
    <w:rsid w:val="004D27B0"/>
    <w:rsid w:val="00534B0F"/>
    <w:rsid w:val="0058234D"/>
    <w:rsid w:val="005A4503"/>
    <w:rsid w:val="00603CB6"/>
    <w:rsid w:val="00612919"/>
    <w:rsid w:val="006533E3"/>
    <w:rsid w:val="00653FD0"/>
    <w:rsid w:val="00675CAA"/>
    <w:rsid w:val="006B49E9"/>
    <w:rsid w:val="006D7103"/>
    <w:rsid w:val="006F217F"/>
    <w:rsid w:val="006F49EC"/>
    <w:rsid w:val="007205C1"/>
    <w:rsid w:val="007447FC"/>
    <w:rsid w:val="00750FFF"/>
    <w:rsid w:val="007938A0"/>
    <w:rsid w:val="007A00E1"/>
    <w:rsid w:val="007A65DC"/>
    <w:rsid w:val="00813AA2"/>
    <w:rsid w:val="008523A4"/>
    <w:rsid w:val="00854D05"/>
    <w:rsid w:val="008877EE"/>
    <w:rsid w:val="008A31CE"/>
    <w:rsid w:val="008B58B0"/>
    <w:rsid w:val="008F715D"/>
    <w:rsid w:val="00911A5A"/>
    <w:rsid w:val="0091244F"/>
    <w:rsid w:val="00930CFA"/>
    <w:rsid w:val="00A37051"/>
    <w:rsid w:val="00A90FD0"/>
    <w:rsid w:val="00AA5A56"/>
    <w:rsid w:val="00AC5287"/>
    <w:rsid w:val="00AC6712"/>
    <w:rsid w:val="00B0316B"/>
    <w:rsid w:val="00B13872"/>
    <w:rsid w:val="00B17BAB"/>
    <w:rsid w:val="00B31BB1"/>
    <w:rsid w:val="00B64D35"/>
    <w:rsid w:val="00B75924"/>
    <w:rsid w:val="00B8477F"/>
    <w:rsid w:val="00B97B47"/>
    <w:rsid w:val="00BA6B99"/>
    <w:rsid w:val="00BC396B"/>
    <w:rsid w:val="00C733A1"/>
    <w:rsid w:val="00CD1354"/>
    <w:rsid w:val="00CE0B1A"/>
    <w:rsid w:val="00CE7BF0"/>
    <w:rsid w:val="00D00702"/>
    <w:rsid w:val="00D17861"/>
    <w:rsid w:val="00D25B0F"/>
    <w:rsid w:val="00D26A50"/>
    <w:rsid w:val="00D559CA"/>
    <w:rsid w:val="00D654B0"/>
    <w:rsid w:val="00DA3F88"/>
    <w:rsid w:val="00DF71C4"/>
    <w:rsid w:val="00E02E40"/>
    <w:rsid w:val="00E24E1B"/>
    <w:rsid w:val="00E275CA"/>
    <w:rsid w:val="00E34CA0"/>
    <w:rsid w:val="00E57401"/>
    <w:rsid w:val="00E97CEE"/>
    <w:rsid w:val="00EC64E4"/>
    <w:rsid w:val="00F158D5"/>
    <w:rsid w:val="00F42EF8"/>
    <w:rsid w:val="00F746A2"/>
    <w:rsid w:val="00F96239"/>
    <w:rsid w:val="00FA25EE"/>
    <w:rsid w:val="00FB4716"/>
    <w:rsid w:val="00FC6D84"/>
    <w:rsid w:val="00FC744D"/>
    <w:rsid w:val="00FD7D2E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C968-FF5A-4CA9-925D-02CCFB2C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2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5CA"/>
    <w:rPr>
      <w:color w:val="0000FF"/>
      <w:u w:val="single"/>
    </w:rPr>
  </w:style>
  <w:style w:type="paragraph" w:styleId="a5">
    <w:name w:val="No Spacing"/>
    <w:uiPriority w:val="1"/>
    <w:qFormat/>
    <w:rsid w:val="00E275CA"/>
    <w:pPr>
      <w:spacing w:after="0" w:line="240" w:lineRule="auto"/>
    </w:pPr>
  </w:style>
  <w:style w:type="paragraph" w:customStyle="1" w:styleId="ConsPlusNormal">
    <w:name w:val="ConsPlusNormal"/>
    <w:link w:val="ConsPlusNormal0"/>
    <w:rsid w:val="00AC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712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A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58D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1">
    <w:name w:val="FR1"/>
    <w:rsid w:val="00CE7BF0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E7BF0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C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2024-12-02T05:29:00Z</cp:lastPrinted>
  <dcterms:created xsi:type="dcterms:W3CDTF">2023-12-05T07:06:00Z</dcterms:created>
  <dcterms:modified xsi:type="dcterms:W3CDTF">2024-12-02T05:31:00Z</dcterms:modified>
</cp:coreProperties>
</file>